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9937" w14:textId="30B286FE" w:rsidR="007D7BDB" w:rsidRPr="00A22962" w:rsidRDefault="00AE7D6E" w:rsidP="007D7BDB">
      <w:pPr>
        <w:rPr>
          <w:rFonts w:ascii="Century Gothic" w:hAnsi="Century Gothic" w:cs="Arial"/>
        </w:rPr>
      </w:pPr>
      <w:r w:rsidRPr="00A22962">
        <w:rPr>
          <w:rFonts w:ascii="Century Gothic" w:eastAsia="Calibri" w:hAnsi="Century Gothic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53AEF" wp14:editId="5EC58090">
                <wp:simplePos x="0" y="0"/>
                <wp:positionH relativeFrom="column">
                  <wp:posOffset>506037</wp:posOffset>
                </wp:positionH>
                <wp:positionV relativeFrom="paragraph">
                  <wp:posOffset>-442998</wp:posOffset>
                </wp:positionV>
                <wp:extent cx="5877560" cy="1655618"/>
                <wp:effectExtent l="0" t="0" r="0" b="190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165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78974" w14:textId="3C6E2045" w:rsidR="00C35860" w:rsidRPr="00685815" w:rsidRDefault="00685815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</w:pPr>
                            <w:r w:rsidRPr="00685815"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>УВАЖАЕМЫЕ РОДИТЕЛИ!</w:t>
                            </w:r>
                          </w:p>
                          <w:p w14:paraId="170AAAF8" w14:textId="64D8E098" w:rsidR="00C35860" w:rsidRPr="00B31F8F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</w:pPr>
                          </w:p>
                          <w:p w14:paraId="1F67B2A1" w14:textId="77777777" w:rsidR="006C3E12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A2296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>Приглашаем вас на бесплатный вебинар</w:t>
                            </w:r>
                            <w:r w:rsid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7ED17E7C" w14:textId="78B694E1" w:rsidR="00550256" w:rsidRDefault="00F1050B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 xml:space="preserve"> </w:t>
                            </w:r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>«НЕзависимый подросток»</w:t>
                            </w:r>
                          </w:p>
                          <w:p w14:paraId="20E52F1F" w14:textId="54F9B298" w:rsidR="00AE7D6E" w:rsidRDefault="00AE7D6E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="0008786E"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омощь родителям в защите детей от курения </w:t>
                            </w:r>
                          </w:p>
                          <w:p w14:paraId="0A454332" w14:textId="77777777" w:rsidR="00B31F8F" w:rsidRPr="00B31F8F" w:rsidRDefault="00B31F8F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186D5CF2" w14:textId="7F94D943" w:rsidR="00C35860" w:rsidRPr="00036E69" w:rsidRDefault="008B45B6" w:rsidP="00A2296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  <w:r w:rsidR="0078321C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марта</w:t>
                            </w:r>
                            <w:r w:rsidR="00C35860" w:rsidRPr="00036E69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2021 </w:t>
                            </w:r>
                            <w:r w:rsidR="00685815" w:rsidRPr="00036E69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г.</w:t>
                            </w:r>
                            <w:r w:rsidR="00036E69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, в 19.00 (по МСК)</w:t>
                            </w:r>
                          </w:p>
                          <w:p w14:paraId="4BA317E8" w14:textId="4D5DD130" w:rsidR="00C35860" w:rsidRPr="00A22962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53AEF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39.85pt;margin-top:-34.9pt;width:462.8pt;height:1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" filled="f" stroked="f">
                <v:textbox>
                  <w:txbxContent>
                    <w:p w14:paraId="45778974" w14:textId="3C6E2045" w:rsidR="00C35860" w:rsidRPr="00685815" w:rsidRDefault="00685815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</w:pPr>
                      <w:r w:rsidRPr="00685815"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>УВАЖАЕМЫЕ РОДИТЕЛИ!</w:t>
                      </w:r>
                    </w:p>
                    <w:p w14:paraId="170AAAF8" w14:textId="64D8E098" w:rsidR="00C35860" w:rsidRPr="00B31F8F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sz w:val="12"/>
                          <w:szCs w:val="12"/>
                          <w:lang w:eastAsia="ru-RU"/>
                        </w:rPr>
                      </w:pPr>
                    </w:p>
                    <w:p w14:paraId="1F67B2A1" w14:textId="77777777" w:rsidR="006C3E12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</w:pPr>
                      <w:r w:rsidRPr="00A2296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>Приглашаем вас на бесплатный вебинар</w:t>
                      </w:r>
                      <w:r w:rsid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14:paraId="7ED17E7C" w14:textId="78B694E1" w:rsidR="00550256" w:rsidRDefault="00F1050B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</w:pPr>
                      <w:r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 xml:space="preserve"> </w:t>
                      </w:r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>«НЕзависимый подросток»</w:t>
                      </w:r>
                    </w:p>
                    <w:p w14:paraId="20E52F1F" w14:textId="54F9B298" w:rsidR="00AE7D6E" w:rsidRDefault="00AE7D6E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</w:pPr>
                      <w:r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="0008786E"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 xml:space="preserve">омощь родителям в защите детей от курения </w:t>
                      </w:r>
                    </w:p>
                    <w:p w14:paraId="0A454332" w14:textId="77777777" w:rsidR="00B31F8F" w:rsidRPr="00B31F8F" w:rsidRDefault="00B31F8F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eastAsia="ru-RU"/>
                        </w:rPr>
                      </w:pPr>
                    </w:p>
                    <w:p w14:paraId="186D5CF2" w14:textId="7F94D943" w:rsidR="00C35860" w:rsidRPr="00036E69" w:rsidRDefault="008B45B6" w:rsidP="00A22962">
                      <w:pPr>
                        <w:jc w:val="center"/>
                        <w:rPr>
                          <w:rFonts w:ascii="Century Gothic" w:hAnsi="Century Gothic" w:cs="Arial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1</w:t>
                      </w:r>
                      <w:r w:rsidR="0078321C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8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марта</w:t>
                      </w:r>
                      <w:r w:rsidR="00C35860" w:rsidRPr="00036E69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2021 </w:t>
                      </w:r>
                      <w:r w:rsidR="00685815" w:rsidRPr="00036E69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г.</w:t>
                      </w:r>
                      <w:r w:rsidR="00036E69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, в 19.00 (по МСК)</w:t>
                      </w:r>
                    </w:p>
                    <w:p w14:paraId="4BA317E8" w14:textId="4D5DD130" w:rsidR="00C35860" w:rsidRPr="00A22962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B9C" w:rsidRPr="00A22962"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8E2DAC" wp14:editId="1F784FB8">
            <wp:simplePos x="0" y="0"/>
            <wp:positionH relativeFrom="column">
              <wp:posOffset>-555625</wp:posOffset>
            </wp:positionH>
            <wp:positionV relativeFrom="paragraph">
              <wp:posOffset>-533400</wp:posOffset>
            </wp:positionV>
            <wp:extent cx="904240" cy="1257300"/>
            <wp:effectExtent l="0" t="0" r="0" b="0"/>
            <wp:wrapNone/>
            <wp:docPr id="1" name="Рисунок 2" descr="Описание: лого н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лого на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9DA0BF" w14:textId="0D55D087" w:rsidR="007D7BDB" w:rsidRPr="00A22962" w:rsidRDefault="007D7BDB" w:rsidP="00E85518">
      <w:pPr>
        <w:rPr>
          <w:rFonts w:ascii="Century Gothic" w:eastAsia="Times New Roman" w:hAnsi="Century Gothic" w:cs="Arial"/>
          <w:b/>
          <w:color w:val="000000"/>
          <w:shd w:val="clear" w:color="auto" w:fill="FFFFFF"/>
          <w:lang w:eastAsia="ru-RU"/>
        </w:rPr>
      </w:pPr>
    </w:p>
    <w:p w14:paraId="024117D5" w14:textId="5A8C77FD" w:rsidR="006327A3" w:rsidRPr="00A22962" w:rsidRDefault="006327A3" w:rsidP="00AE44DD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</w:p>
    <w:p w14:paraId="7670DDA3" w14:textId="6DE68323" w:rsidR="00D65F43" w:rsidRPr="00685815" w:rsidRDefault="00D65F43" w:rsidP="00D65F43">
      <w:pPr>
        <w:spacing w:after="0" w:line="240" w:lineRule="auto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</w:p>
    <w:p w14:paraId="7576E81E" w14:textId="34CE980B" w:rsidR="00685815" w:rsidRDefault="009069A8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A6A6A6" w:themeColor="background1" w:themeShade="A6"/>
          <w:shd w:val="clear" w:color="auto" w:fill="FFFFFF"/>
          <w:lang w:eastAsia="ru-RU"/>
        </w:rPr>
      </w:pPr>
      <w:r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94E142A" wp14:editId="27C77F4B">
            <wp:simplePos x="0" y="0"/>
            <wp:positionH relativeFrom="column">
              <wp:posOffset>-219710</wp:posOffset>
            </wp:positionH>
            <wp:positionV relativeFrom="paragraph">
              <wp:posOffset>150495</wp:posOffset>
            </wp:positionV>
            <wp:extent cx="2463800" cy="2122170"/>
            <wp:effectExtent l="0" t="0" r="0" b="0"/>
            <wp:wrapTight wrapText="bothSides">
              <wp:wrapPolygon edited="0">
                <wp:start x="6179" y="0"/>
                <wp:lineTo x="3340" y="1745"/>
                <wp:lineTo x="2839" y="2327"/>
                <wp:lineTo x="2839" y="3102"/>
                <wp:lineTo x="2171" y="3684"/>
                <wp:lineTo x="1002" y="5623"/>
                <wp:lineTo x="668" y="15899"/>
                <wp:lineTo x="0" y="18032"/>
                <wp:lineTo x="0" y="21329"/>
                <wp:lineTo x="20375" y="21329"/>
                <wp:lineTo x="20709" y="18614"/>
                <wp:lineTo x="20041" y="8919"/>
                <wp:lineTo x="19373" y="6011"/>
                <wp:lineTo x="18204" y="2715"/>
                <wp:lineTo x="15532" y="388"/>
                <wp:lineTo x="14530" y="0"/>
                <wp:lineTo x="617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7" r="22182"/>
                    <a:stretch/>
                  </pic:blipFill>
                  <pic:spPr bwMode="auto">
                    <a:xfrm>
                      <a:off x="0" y="0"/>
                      <a:ext cx="246380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8282C" w14:textId="77777777" w:rsidR="00B31F8F" w:rsidRDefault="00B31F8F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hd w:val="clear" w:color="auto" w:fill="FFFFFF"/>
          <w:lang w:eastAsia="ru-RU"/>
        </w:rPr>
      </w:pPr>
    </w:p>
    <w:p w14:paraId="36ECC3C2" w14:textId="59E1FBDD" w:rsidR="00D65F43" w:rsidRPr="00685815" w:rsidRDefault="00D65F43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lang w:eastAsia="ru-RU"/>
        </w:rPr>
      </w:pPr>
      <w:r w:rsidRPr="00685815">
        <w:rPr>
          <w:rFonts w:ascii="Century Gothic" w:eastAsia="Times New Roman" w:hAnsi="Century Gothic" w:cs="Arial"/>
          <w:color w:val="808080" w:themeColor="background1" w:themeShade="80"/>
          <w:shd w:val="clear" w:color="auto" w:fill="FFFFFF"/>
          <w:lang w:eastAsia="ru-RU"/>
        </w:rPr>
        <w:t>Подростковый возраст – это трудная пора и для детей, и для родителей. У многих родителей вызывают тревогу мысли о том, что ребенок начнет курить или употреблять опасные вещества. Многим тяжело видеть, что ребенок почти все свое свободное время проводит, уткнувшись в экран гаджетов. Как научить противостоять соблазнам, предупредить или победить опасную зависимость? Как найти общий язык с подростком и общаться бесконфликтно, даже когда надо что-то запретить или ограничить?</w:t>
      </w:r>
    </w:p>
    <w:p w14:paraId="6637C449" w14:textId="27740738" w:rsidR="00685815" w:rsidRPr="00A22962" w:rsidRDefault="00E43E6F" w:rsidP="00685815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ru-RU"/>
        </w:rPr>
      </w:pPr>
      <w:r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F5CE5B7" wp14:editId="5B75C8AE">
            <wp:simplePos x="0" y="0"/>
            <wp:positionH relativeFrom="column">
              <wp:posOffset>-707967</wp:posOffset>
            </wp:positionH>
            <wp:positionV relativeFrom="paragraph">
              <wp:posOffset>213360</wp:posOffset>
            </wp:positionV>
            <wp:extent cx="7566660" cy="6704432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66660" cy="670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F43" w:rsidRPr="00A22962">
        <w:rPr>
          <w:rFonts w:ascii="Century Gothic" w:eastAsia="Times New Roman" w:hAnsi="Century Gothic" w:cs="Arial"/>
          <w:color w:val="000000"/>
          <w:lang w:eastAsia="ru-RU"/>
        </w:rPr>
        <w:br/>
      </w:r>
      <w:r w:rsidR="00685815" w:rsidRPr="00A22962">
        <w:rPr>
          <w:rFonts w:ascii="Century Gothic" w:eastAsia="Times New Roman" w:hAnsi="Century Gothic" w:cs="Arial"/>
          <w:b/>
          <w:bCs/>
          <w:color w:val="000000"/>
          <w:lang w:eastAsia="ru-RU"/>
        </w:rPr>
        <w:t>На вебинаре мы:</w:t>
      </w:r>
    </w:p>
    <w:p w14:paraId="04721E22" w14:textId="5CC5B315" w:rsidR="00685815" w:rsidRPr="00A22962" w:rsidRDefault="00685815" w:rsidP="00685815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</w:p>
    <w:p w14:paraId="28FAAA43" w14:textId="77777777" w:rsidR="00685815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>Расскажем об особенностях подросткового возраста и подросткового «бунта», а также почему именно подростки находятся в зоне риска;</w:t>
      </w:r>
    </w:p>
    <w:p w14:paraId="336290C0" w14:textId="3FEE839F" w:rsidR="00685815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>Дадим рекомендации для более комфортного общения с подростками;</w:t>
      </w:r>
    </w:p>
    <w:p w14:paraId="364473F2" w14:textId="77777777" w:rsidR="00F91A5F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noProof/>
        </w:rPr>
      </w:pPr>
      <w:r w:rsidRPr="00F91A5F">
        <w:rPr>
          <w:rFonts w:ascii="Century Gothic" w:hAnsi="Century Gothic" w:cs="Arial"/>
          <w:lang w:eastAsia="ru-RU"/>
        </w:rPr>
        <w:t>Расскажем о никотинсодержащей продукции, которая может быть доступна и опасна для детей;</w:t>
      </w:r>
      <w:r w:rsidR="00DF62D1" w:rsidRPr="00F91A5F">
        <w:rPr>
          <w:rFonts w:ascii="Century Gothic" w:hAnsi="Century Gothic" w:cs="Arial"/>
          <w:noProof/>
        </w:rPr>
        <w:t xml:space="preserve"> </w:t>
      </w:r>
    </w:p>
    <w:p w14:paraId="07082720" w14:textId="7E58F88F" w:rsidR="00390540" w:rsidRPr="00F91A5F" w:rsidRDefault="00390540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>Поговорим о способах профилактики курения и компьютерной зависимости;</w:t>
      </w:r>
    </w:p>
    <w:p w14:paraId="5996D082" w14:textId="20D3E2F3" w:rsidR="00685815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>Ответим на вопрос: что делать, если уже случилось так, что р</w:t>
      </w:r>
      <w:r w:rsidR="00390540" w:rsidRPr="00F91A5F">
        <w:rPr>
          <w:rFonts w:ascii="Century Gothic" w:hAnsi="Century Gothic" w:cs="Arial"/>
          <w:lang w:eastAsia="ru-RU"/>
        </w:rPr>
        <w:t>ебенок начал курить</w:t>
      </w:r>
      <w:r w:rsidR="00AE7D6E" w:rsidRPr="00F91A5F">
        <w:rPr>
          <w:rFonts w:ascii="Century Gothic" w:hAnsi="Century Gothic" w:cs="Arial"/>
          <w:lang w:eastAsia="ru-RU"/>
        </w:rPr>
        <w:t>?</w:t>
      </w:r>
    </w:p>
    <w:p w14:paraId="793BE85E" w14:textId="3317CD52" w:rsidR="00AE44DD" w:rsidRPr="00A22962" w:rsidRDefault="00D65F43" w:rsidP="00E85518">
      <w:pPr>
        <w:rPr>
          <w:rFonts w:ascii="Century Gothic" w:hAnsi="Century Gothic" w:cs="Arial"/>
          <w:b/>
          <w:bCs/>
          <w:lang w:eastAsia="ru-RU"/>
        </w:rPr>
      </w:pPr>
      <w:r w:rsidRPr="00A22962">
        <w:rPr>
          <w:rFonts w:ascii="Century Gothic" w:hAnsi="Century Gothic" w:cs="Arial"/>
          <w:b/>
          <w:bCs/>
          <w:lang w:eastAsia="ru-RU"/>
        </w:rPr>
        <w:t>Этот вебинар подходит для вас, если: </w:t>
      </w:r>
    </w:p>
    <w:p w14:paraId="10E1DCF0" w14:textId="37806449" w:rsidR="00AE44DD" w:rsidRPr="00A22962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</w:rPr>
      </w:pPr>
      <w:r w:rsidRPr="00A22962">
        <w:rPr>
          <w:rFonts w:ascii="Century Gothic" w:hAnsi="Century Gothic" w:cs="Arial"/>
        </w:rPr>
        <w:t>Вы – родитель подростка или ваши дети скоро окажутся в подростковом возрасте; </w:t>
      </w:r>
    </w:p>
    <w:p w14:paraId="70877820" w14:textId="3FE956EB" w:rsidR="00AE44DD" w:rsidRPr="00A22962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</w:rPr>
      </w:pPr>
      <w:r w:rsidRPr="00A22962">
        <w:rPr>
          <w:rFonts w:ascii="Century Gothic" w:hAnsi="Century Gothic" w:cs="Arial"/>
        </w:rPr>
        <w:t>Вас беспокоит будущее ребенка; </w:t>
      </w:r>
    </w:p>
    <w:p w14:paraId="79A8EBD1" w14:textId="3F12CC19" w:rsidR="00AE44DD" w:rsidRPr="00A22962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</w:rPr>
      </w:pPr>
      <w:r w:rsidRPr="00A22962">
        <w:rPr>
          <w:rFonts w:ascii="Century Gothic" w:hAnsi="Century Gothic" w:cs="Arial"/>
        </w:rPr>
        <w:t>Вам кажется, что ваш ребенок находится в группе риска, например, из-за тяжелого характера, неполной семьи или по каким-то другим причинам; </w:t>
      </w:r>
    </w:p>
    <w:p w14:paraId="3E750FE0" w14:textId="1555A8BF" w:rsidR="003101CB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lang w:eastAsia="ru-RU"/>
        </w:rPr>
      </w:pPr>
      <w:r w:rsidRPr="003101CB">
        <w:rPr>
          <w:rFonts w:ascii="Century Gothic" w:hAnsi="Century Gothic" w:cs="Arial"/>
        </w:rPr>
        <w:t xml:space="preserve">Вы хотите повысить свою компетентность в </w:t>
      </w:r>
      <w:r w:rsidR="00AE7D6E">
        <w:rPr>
          <w:rFonts w:ascii="Century Gothic" w:hAnsi="Century Gothic" w:cs="Arial"/>
        </w:rPr>
        <w:t>во</w:t>
      </w:r>
      <w:r w:rsidRPr="003101CB">
        <w:rPr>
          <w:rFonts w:ascii="Century Gothic" w:hAnsi="Century Gothic" w:cs="Arial"/>
        </w:rPr>
        <w:t xml:space="preserve">просах общения с подростками и в вопросах </w:t>
      </w:r>
      <w:r w:rsidR="00AE7D6E">
        <w:rPr>
          <w:rFonts w:ascii="Century Gothic" w:hAnsi="Century Gothic" w:cs="Arial"/>
        </w:rPr>
        <w:t xml:space="preserve">профилактики </w:t>
      </w:r>
      <w:r w:rsidRPr="003101CB">
        <w:rPr>
          <w:rFonts w:ascii="Century Gothic" w:hAnsi="Century Gothic" w:cs="Arial"/>
        </w:rPr>
        <w:t>зависимост</w:t>
      </w:r>
      <w:r w:rsidR="003061CA" w:rsidRPr="003101CB">
        <w:rPr>
          <w:rFonts w:ascii="Century Gothic" w:hAnsi="Century Gothic" w:cs="Arial"/>
        </w:rPr>
        <w:t>ей. </w:t>
      </w:r>
    </w:p>
    <w:p w14:paraId="052273A8" w14:textId="5640A584" w:rsidR="00685815" w:rsidRDefault="00685815" w:rsidP="003101CB">
      <w:pPr>
        <w:jc w:val="center"/>
        <w:rPr>
          <w:rFonts w:ascii="Century Gothic" w:hAnsi="Century Gothic" w:cs="Arial"/>
          <w:b/>
          <w:bCs/>
          <w:lang w:eastAsia="ru-RU"/>
        </w:rPr>
      </w:pPr>
      <w:r w:rsidRPr="00685815">
        <w:rPr>
          <w:rFonts w:ascii="Century Gothic" w:hAnsi="Century Gothic" w:cs="Arial"/>
          <w:b/>
          <w:bCs/>
          <w:lang w:eastAsia="ru-RU"/>
        </w:rPr>
        <w:t xml:space="preserve">ВЕБИНАР СОСТОИТСЯ </w:t>
      </w:r>
      <w:r w:rsidR="008B45B6">
        <w:rPr>
          <w:rFonts w:ascii="Century Gothic" w:hAnsi="Century Gothic" w:cs="Arial"/>
          <w:b/>
          <w:bCs/>
          <w:lang w:eastAsia="ru-RU"/>
        </w:rPr>
        <w:t>1</w:t>
      </w:r>
      <w:r w:rsidR="0078321C">
        <w:rPr>
          <w:rFonts w:ascii="Century Gothic" w:hAnsi="Century Gothic" w:cs="Arial"/>
          <w:b/>
          <w:bCs/>
          <w:lang w:eastAsia="ru-RU"/>
        </w:rPr>
        <w:t>8</w:t>
      </w:r>
      <w:bookmarkStart w:id="0" w:name="_GoBack"/>
      <w:bookmarkEnd w:id="0"/>
      <w:r w:rsidR="008B45B6">
        <w:rPr>
          <w:rFonts w:ascii="Century Gothic" w:hAnsi="Century Gothic" w:cs="Arial"/>
          <w:b/>
          <w:bCs/>
          <w:lang w:eastAsia="ru-RU"/>
        </w:rPr>
        <w:t xml:space="preserve"> МАРТА</w:t>
      </w:r>
      <w:r w:rsidRPr="00685815">
        <w:rPr>
          <w:rFonts w:ascii="Century Gothic" w:hAnsi="Century Gothic" w:cs="Arial"/>
          <w:b/>
          <w:bCs/>
          <w:lang w:eastAsia="ru-RU"/>
        </w:rPr>
        <w:t>, В 19.00 (ПО МСК) И ПРОЙДЕТ В ОНЛАЙН ФОРМАТЕ.</w:t>
      </w:r>
    </w:p>
    <w:p w14:paraId="16AF09AC" w14:textId="4F88A1B0" w:rsidR="008B45B6" w:rsidRPr="00685815" w:rsidRDefault="008B45B6" w:rsidP="008B45B6">
      <w:pPr>
        <w:jc w:val="center"/>
        <w:rPr>
          <w:rFonts w:ascii="Century Gothic" w:hAnsi="Century Gothic" w:cs="Arial"/>
          <w:b/>
          <w:bCs/>
          <w:lang w:eastAsia="ru-RU"/>
        </w:rPr>
      </w:pPr>
      <w:r>
        <w:t xml:space="preserve"> </w:t>
      </w:r>
      <w:r>
        <w:rPr>
          <w:b/>
          <w:bCs/>
        </w:rPr>
        <w:t>Регистрация по ссылке:</w:t>
      </w:r>
    </w:p>
    <w:p w14:paraId="19820B9D" w14:textId="76FAEEE8" w:rsidR="008B45B6" w:rsidRPr="0078321C" w:rsidRDefault="0078321C" w:rsidP="008B45B6">
      <w:pPr>
        <w:pStyle w:val="a5"/>
        <w:ind w:left="0" w:hanging="284"/>
        <w:jc w:val="center"/>
        <w:rPr>
          <w:rFonts w:cstheme="minorHAnsi"/>
          <w:b/>
          <w:bCs/>
          <w:sz w:val="24"/>
          <w:szCs w:val="24"/>
        </w:rPr>
      </w:pPr>
      <w:hyperlink r:id="rId9" w:history="1">
        <w:r w:rsidRPr="0078321C">
          <w:rPr>
            <w:rStyle w:val="a3"/>
            <w:rFonts w:cstheme="minorHAnsi"/>
            <w:b/>
            <w:bCs/>
            <w:sz w:val="24"/>
            <w:szCs w:val="24"/>
          </w:rPr>
          <w:t>https://etutorium.com/auth/register.html?token=10193d6955eb8d9d84b9d55655eb8d9d84bc1263</w:t>
        </w:r>
      </w:hyperlink>
    </w:p>
    <w:p w14:paraId="77985F4C" w14:textId="77777777" w:rsidR="0078321C" w:rsidRDefault="0078321C" w:rsidP="008B45B6">
      <w:pPr>
        <w:pStyle w:val="a5"/>
        <w:ind w:left="0" w:hanging="284"/>
        <w:jc w:val="center"/>
        <w:rPr>
          <w:rFonts w:ascii="Century Gothic" w:hAnsi="Century Gothic" w:cs="Arial"/>
          <w:b/>
          <w:bCs/>
          <w:lang w:eastAsia="ru-RU"/>
        </w:rPr>
      </w:pPr>
    </w:p>
    <w:p w14:paraId="413FE810" w14:textId="39072B89" w:rsidR="00FB1C13" w:rsidRPr="00A22962" w:rsidRDefault="00FB1C13" w:rsidP="008B45B6">
      <w:pPr>
        <w:pStyle w:val="a5"/>
        <w:ind w:left="-284"/>
        <w:jc w:val="both"/>
        <w:rPr>
          <w:rFonts w:ascii="Century Gothic" w:hAnsi="Century Gothic" w:cs="Arial"/>
          <w:lang w:eastAsia="ru-RU"/>
        </w:rPr>
      </w:pPr>
      <w:r w:rsidRPr="00A22962">
        <w:rPr>
          <w:rFonts w:ascii="Century Gothic" w:hAnsi="Century Gothic" w:cs="Arial"/>
          <w:lang w:eastAsia="ru-RU"/>
        </w:rPr>
        <w:t xml:space="preserve">Ведущая вебинара: Татьяна Степанова – практикующий психолог, </w:t>
      </w:r>
      <w:r w:rsidRPr="00A22962">
        <w:rPr>
          <w:rFonts w:ascii="Century Gothic" w:hAnsi="Century Gothic" w:cs="Arial"/>
        </w:rPr>
        <w:t>автор тренинговых программ</w:t>
      </w:r>
      <w:r w:rsidRPr="00A22962">
        <w:rPr>
          <w:rFonts w:ascii="Century Gothic" w:hAnsi="Century Gothic" w:cs="Arial"/>
          <w:lang w:eastAsia="ru-RU"/>
        </w:rPr>
        <w:t xml:space="preserve">, </w:t>
      </w:r>
      <w:r w:rsidR="00D81324" w:rsidRPr="00A22962">
        <w:rPr>
          <w:rFonts w:ascii="Century Gothic" w:hAnsi="Century Gothic" w:cs="Arial"/>
          <w:lang w:eastAsia="ru-RU"/>
        </w:rPr>
        <w:t>б</w:t>
      </w:r>
      <w:r w:rsidRPr="00A22962">
        <w:rPr>
          <w:rFonts w:ascii="Century Gothic" w:hAnsi="Century Gothic" w:cs="Arial"/>
          <w:lang w:eastAsia="ru-RU"/>
        </w:rPr>
        <w:t xml:space="preserve">олее 10 лет </w:t>
      </w:r>
      <w:r w:rsidR="00D81324" w:rsidRPr="00A22962">
        <w:rPr>
          <w:rFonts w:ascii="Century Gothic" w:hAnsi="Century Gothic" w:cs="Arial"/>
          <w:lang w:eastAsia="ru-RU"/>
        </w:rPr>
        <w:t>преподаватель психологии</w:t>
      </w:r>
      <w:r w:rsidRPr="00A22962">
        <w:rPr>
          <w:rFonts w:ascii="Century Gothic" w:hAnsi="Century Gothic" w:cs="Arial"/>
          <w:lang w:eastAsia="ru-RU"/>
        </w:rPr>
        <w:t xml:space="preserve"> на</w:t>
      </w:r>
      <w:r w:rsidRPr="00A22962">
        <w:rPr>
          <w:rFonts w:ascii="Century Gothic" w:hAnsi="Century Gothic" w:cs="Arial"/>
        </w:rPr>
        <w:t xml:space="preserve"> </w:t>
      </w:r>
      <w:r w:rsidR="00635C59" w:rsidRPr="00A22962">
        <w:rPr>
          <w:rFonts w:ascii="Century Gothic" w:hAnsi="Century Gothic" w:cs="Arial"/>
        </w:rPr>
        <w:t>К</w:t>
      </w:r>
      <w:r w:rsidRPr="00A22962">
        <w:rPr>
          <w:rFonts w:ascii="Century Gothic" w:hAnsi="Century Gothic" w:cs="Arial"/>
        </w:rPr>
        <w:t>афедре Возрастной и Педагогической психологии в РГПУ им. Герцена.</w:t>
      </w:r>
      <w:r w:rsidR="003101CB" w:rsidRPr="003101CB">
        <w:rPr>
          <w:rFonts w:ascii="Century Gothic" w:hAnsi="Century Gothic" w:cs="Arial"/>
          <w:noProof/>
          <w:lang w:eastAsia="ru-RU"/>
        </w:rPr>
        <w:t xml:space="preserve"> </w:t>
      </w:r>
    </w:p>
    <w:p w14:paraId="106D5039" w14:textId="65922F7A" w:rsidR="003101CB" w:rsidRPr="00685815" w:rsidRDefault="00161396" w:rsidP="008B45B6">
      <w:pPr>
        <w:ind w:left="-284"/>
        <w:jc w:val="both"/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</w:pPr>
      <w:r w:rsidRPr="0068581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Вебинар проводится в рамках некоммерческого проекта</w:t>
      </w:r>
      <w:r w:rsidR="003061CA" w:rsidRPr="0068581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МОО «Общественный Совет</w:t>
      </w:r>
      <w:r w:rsidRPr="0068581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по проблеме подросткового курения» при поддержке Правительства</w:t>
      </w:r>
      <w:r w:rsidR="003061CA" w:rsidRPr="0068581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</w:t>
      </w:r>
      <w:r w:rsidR="0078321C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Брянской</w:t>
      </w:r>
      <w:r w:rsidR="008B45B6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области</w:t>
      </w:r>
      <w:r w:rsidR="00FB1C13" w:rsidRPr="0068581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.</w:t>
      </w:r>
    </w:p>
    <w:p w14:paraId="3AFC5E00" w14:textId="6ED86CEF" w:rsidR="00FB1C13" w:rsidRDefault="00FB1C13" w:rsidP="008B45B6">
      <w:pPr>
        <w:ind w:left="-284"/>
        <w:rPr>
          <w:rFonts w:ascii="Century Gothic" w:eastAsia="Times New Roman" w:hAnsi="Century Gothic" w:cs="Arial"/>
          <w:color w:val="000000"/>
          <w:lang w:eastAsia="ru-RU"/>
        </w:rPr>
      </w:pPr>
      <w:r w:rsidRPr="00A22962">
        <w:rPr>
          <w:rFonts w:ascii="Century Gothic" w:eastAsia="Times New Roman" w:hAnsi="Century Gothic" w:cs="Arial"/>
          <w:color w:val="000000"/>
          <w:lang w:eastAsia="ru-RU"/>
        </w:rPr>
        <w:t>По вопросам подключения к трансляции звоните: 8-911-705-97-58</w:t>
      </w:r>
    </w:p>
    <w:p w14:paraId="7FD7F246" w14:textId="7776150F" w:rsidR="00754327" w:rsidRPr="00B31F8F" w:rsidRDefault="00754327" w:rsidP="008B45B6">
      <w:pPr>
        <w:ind w:left="-284"/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</w:pPr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Подписывайтесь на </w:t>
      </w:r>
      <w:r w:rsidR="00B31F8F"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нашу </w:t>
      </w:r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группу для родителей </w:t>
      </w:r>
      <w:proofErr w:type="spellStart"/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>ВКонтакте</w:t>
      </w:r>
      <w:proofErr w:type="spellEnd"/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: </w:t>
      </w:r>
      <w:hyperlink r:id="rId10" w:history="1">
        <w:r w:rsidRPr="00B31F8F">
          <w:rPr>
            <w:rStyle w:val="a3"/>
            <w:rFonts w:ascii="Century Gothic" w:eastAsia="Times New Roman" w:hAnsi="Century Gothic" w:cs="Arial"/>
            <w:sz w:val="21"/>
            <w:szCs w:val="21"/>
            <w:lang w:eastAsia="ru-RU"/>
          </w:rPr>
          <w:t>https://vk.com/non_smoking_children</w:t>
        </w:r>
      </w:hyperlink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 </w:t>
      </w:r>
    </w:p>
    <w:sectPr w:rsidR="00754327" w:rsidRPr="00B31F8F" w:rsidSect="00B31F8F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👉🏻" style="width:12pt;height:12pt;visibility:visible;mso-wrap-style:square" o:bullet="t">
        <v:imagedata r:id="rId1" o:title="👉🏻"/>
      </v:shape>
    </w:pict>
  </w:numPicBullet>
  <w:abstractNum w:abstractNumId="0" w15:restartNumberingAfterBreak="0">
    <w:nsid w:val="0A4E7C85"/>
    <w:multiLevelType w:val="hybridMultilevel"/>
    <w:tmpl w:val="8D4AC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B29D8"/>
    <w:multiLevelType w:val="hybridMultilevel"/>
    <w:tmpl w:val="D83AC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12D5"/>
    <w:multiLevelType w:val="hybridMultilevel"/>
    <w:tmpl w:val="5B02B3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AB9115C"/>
    <w:multiLevelType w:val="hybridMultilevel"/>
    <w:tmpl w:val="4F8C2EE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5786286"/>
    <w:multiLevelType w:val="hybridMultilevel"/>
    <w:tmpl w:val="EE20CFA0"/>
    <w:lvl w:ilvl="0" w:tplc="DCCE4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2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C3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C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0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C1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6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2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F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B80CF8"/>
    <w:multiLevelType w:val="hybridMultilevel"/>
    <w:tmpl w:val="6B96E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F349C"/>
    <w:multiLevelType w:val="hybridMultilevel"/>
    <w:tmpl w:val="211EC696"/>
    <w:lvl w:ilvl="0" w:tplc="FEF6D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A0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A7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CE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9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6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4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25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EC7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D8407CA"/>
    <w:multiLevelType w:val="hybridMultilevel"/>
    <w:tmpl w:val="03B21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43"/>
    <w:rsid w:val="00036E69"/>
    <w:rsid w:val="0008786E"/>
    <w:rsid w:val="00120E6E"/>
    <w:rsid w:val="00161396"/>
    <w:rsid w:val="0025355A"/>
    <w:rsid w:val="002B46A6"/>
    <w:rsid w:val="002C6B92"/>
    <w:rsid w:val="002C6C8E"/>
    <w:rsid w:val="003061CA"/>
    <w:rsid w:val="003101CB"/>
    <w:rsid w:val="003662FD"/>
    <w:rsid w:val="00390540"/>
    <w:rsid w:val="003B4E60"/>
    <w:rsid w:val="00404D73"/>
    <w:rsid w:val="005150B2"/>
    <w:rsid w:val="00544A11"/>
    <w:rsid w:val="00550256"/>
    <w:rsid w:val="005D4407"/>
    <w:rsid w:val="006327A3"/>
    <w:rsid w:val="00635C59"/>
    <w:rsid w:val="0064648C"/>
    <w:rsid w:val="00685815"/>
    <w:rsid w:val="006A5E7B"/>
    <w:rsid w:val="006C3E12"/>
    <w:rsid w:val="00754327"/>
    <w:rsid w:val="0078321C"/>
    <w:rsid w:val="007D4BBA"/>
    <w:rsid w:val="007D7BDB"/>
    <w:rsid w:val="008169D9"/>
    <w:rsid w:val="008B45B6"/>
    <w:rsid w:val="009069A8"/>
    <w:rsid w:val="009C1F89"/>
    <w:rsid w:val="009C2FA5"/>
    <w:rsid w:val="00A22962"/>
    <w:rsid w:val="00AE44DD"/>
    <w:rsid w:val="00AE7D6E"/>
    <w:rsid w:val="00B31F8F"/>
    <w:rsid w:val="00B500E7"/>
    <w:rsid w:val="00B54B3B"/>
    <w:rsid w:val="00B824C7"/>
    <w:rsid w:val="00C35860"/>
    <w:rsid w:val="00C37E4F"/>
    <w:rsid w:val="00C47E4A"/>
    <w:rsid w:val="00D65F43"/>
    <w:rsid w:val="00D81324"/>
    <w:rsid w:val="00DF2ED9"/>
    <w:rsid w:val="00DF62D1"/>
    <w:rsid w:val="00E43E6F"/>
    <w:rsid w:val="00E7761D"/>
    <w:rsid w:val="00E85518"/>
    <w:rsid w:val="00EA4542"/>
    <w:rsid w:val="00F1050B"/>
    <w:rsid w:val="00F3422F"/>
    <w:rsid w:val="00F55B9C"/>
    <w:rsid w:val="00F91A5F"/>
    <w:rsid w:val="00F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4A15"/>
  <w15:chartTrackingRefBased/>
  <w15:docId w15:val="{62927404-0AFF-4BD3-AFB5-CC3F618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F43"/>
    <w:rPr>
      <w:color w:val="0563C1" w:themeColor="hyperlink"/>
      <w:u w:val="single"/>
    </w:rPr>
  </w:style>
  <w:style w:type="paragraph" w:styleId="a4">
    <w:name w:val="No Spacing"/>
    <w:uiPriority w:val="1"/>
    <w:qFormat/>
    <w:rsid w:val="006A5E7B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E44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E44DD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F91A5F"/>
    <w:rPr>
      <w:color w:val="605E5C"/>
      <w:shd w:val="clear" w:color="auto" w:fill="E1DFDD"/>
    </w:rPr>
  </w:style>
  <w:style w:type="paragraph" w:customStyle="1" w:styleId="Default">
    <w:name w:val="Default"/>
    <w:rsid w:val="008B45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non_smoking_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utorium.com/auth/register.html?token=10193d6955eb8d9d84b9d55655eb8d9d84bc126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DDDCE-8DB5-4636-A5AD-0ABEFE83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Сорочинская</dc:creator>
  <cp:keywords/>
  <dc:description/>
  <cp:lastModifiedBy>Irina Irina</cp:lastModifiedBy>
  <cp:revision>2</cp:revision>
  <cp:lastPrinted>2021-01-28T09:13:00Z</cp:lastPrinted>
  <dcterms:created xsi:type="dcterms:W3CDTF">2021-02-25T13:47:00Z</dcterms:created>
  <dcterms:modified xsi:type="dcterms:W3CDTF">2021-02-25T13:47:00Z</dcterms:modified>
</cp:coreProperties>
</file>